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FD" w:rsidRPr="00657CEC" w:rsidRDefault="00F04EFD" w:rsidP="00F04EFD">
      <w:pPr>
        <w:widowControl w:val="0"/>
        <w:snapToGrid w:val="0"/>
        <w:jc w:val="center"/>
        <w:rPr>
          <w:b/>
          <w:sz w:val="20"/>
          <w:szCs w:val="20"/>
        </w:rPr>
      </w:pPr>
      <w:r w:rsidRPr="00657CEC">
        <w:rPr>
          <w:b/>
          <w:sz w:val="20"/>
          <w:szCs w:val="20"/>
        </w:rPr>
        <w:t xml:space="preserve">TOWN OF ORANGETOWN </w:t>
      </w:r>
    </w:p>
    <w:p w:rsidR="00F04EFD" w:rsidRPr="00657CEC" w:rsidRDefault="00F04EFD" w:rsidP="00F04EFD">
      <w:pPr>
        <w:widowControl w:val="0"/>
        <w:snapToGrid w:val="0"/>
        <w:jc w:val="center"/>
        <w:rPr>
          <w:b/>
          <w:sz w:val="20"/>
          <w:szCs w:val="20"/>
        </w:rPr>
      </w:pPr>
      <w:r w:rsidRPr="00657CEC">
        <w:rPr>
          <w:b/>
          <w:sz w:val="20"/>
          <w:szCs w:val="20"/>
        </w:rPr>
        <w:t>HISTORIC AREAS BOARD OF REVIEW</w:t>
      </w:r>
    </w:p>
    <w:p w:rsidR="00F04EFD" w:rsidRDefault="00F04EFD" w:rsidP="00F04EFD">
      <w:pPr>
        <w:keepNext/>
        <w:widowControl w:val="0"/>
        <w:outlineLvl w:val="0"/>
        <w:rPr>
          <w:b/>
          <w:snapToGrid w:val="0"/>
          <w:sz w:val="20"/>
          <w:szCs w:val="20"/>
        </w:rPr>
      </w:pPr>
    </w:p>
    <w:p w:rsidR="00F04EFD" w:rsidRDefault="00F04EFD" w:rsidP="00F04EFD">
      <w:pPr>
        <w:keepNext/>
        <w:widowControl w:val="0"/>
        <w:outlineLvl w:val="0"/>
        <w:rPr>
          <w:b/>
          <w:snapToGrid w:val="0"/>
          <w:sz w:val="20"/>
          <w:szCs w:val="20"/>
        </w:rPr>
      </w:pPr>
    </w:p>
    <w:p w:rsidR="00F04EFD" w:rsidRPr="00C6727A" w:rsidRDefault="00F04EFD" w:rsidP="00F04EFD">
      <w:pPr>
        <w:keepNext/>
        <w:widowControl w:val="0"/>
        <w:outlineLvl w:val="0"/>
        <w:rPr>
          <w:snapToGrid w:val="0"/>
        </w:rPr>
      </w:pPr>
      <w:r w:rsidRPr="00C6727A">
        <w:rPr>
          <w:b/>
          <w:snapToGrid w:val="0"/>
        </w:rPr>
        <w:t>NOTICE IS HEREBY GIVEN,</w:t>
      </w:r>
      <w:r w:rsidRPr="00C6727A">
        <w:rPr>
          <w:snapToGrid w:val="0"/>
        </w:rPr>
        <w:t xml:space="preserve"> due to the Novel Coronavirus (COVID-19) Emergency, State and Federal bans on large meetings or gatherings and pursuant to Governor Cuomo’s Executive Order 202.1 issued on March 12, 2020 suspending the Open Meetings law, that the Historical Areas Board of Review of the Town of Orangetown meeting and public hearing on the </w:t>
      </w:r>
      <w:r>
        <w:rPr>
          <w:snapToGrid w:val="0"/>
        </w:rPr>
        <w:t>13th</w:t>
      </w:r>
      <w:r w:rsidRPr="00C6727A">
        <w:rPr>
          <w:snapToGrid w:val="0"/>
        </w:rPr>
        <w:t xml:space="preserve">  day of </w:t>
      </w:r>
      <w:r>
        <w:rPr>
          <w:snapToGrid w:val="0"/>
        </w:rPr>
        <w:t xml:space="preserve"> October</w:t>
      </w:r>
      <w:r w:rsidRPr="00C6727A">
        <w:rPr>
          <w:snapToGrid w:val="0"/>
        </w:rPr>
        <w:t xml:space="preserve"> 2020 beginning at 7:00 P.M. will be held electronically via teleconference instead of a public meeting open to the public to attend in person. </w:t>
      </w:r>
    </w:p>
    <w:p w:rsidR="00F04EFD" w:rsidRPr="00C6727A" w:rsidRDefault="00F04EFD" w:rsidP="00F04EFD">
      <w:pPr>
        <w:keepNext/>
        <w:widowControl w:val="0"/>
        <w:outlineLvl w:val="0"/>
        <w:rPr>
          <w:snapToGrid w:val="0"/>
        </w:rPr>
      </w:pPr>
    </w:p>
    <w:p w:rsidR="00F04EFD" w:rsidRPr="00C6727A" w:rsidRDefault="00F04EFD" w:rsidP="00F04EFD">
      <w:pPr>
        <w:keepNext/>
        <w:widowControl w:val="0"/>
        <w:outlineLvl w:val="0"/>
        <w:rPr>
          <w:snapToGrid w:val="0"/>
        </w:rPr>
      </w:pPr>
      <w:r w:rsidRPr="00C6727A">
        <w:rPr>
          <w:snapToGrid w:val="0"/>
        </w:rPr>
        <w:t>The application and documentation can be viewed at:</w:t>
      </w:r>
    </w:p>
    <w:p w:rsidR="00F15D66" w:rsidRDefault="00F15D66" w:rsidP="00F15D66"/>
    <w:p w:rsidR="00F15D66" w:rsidRDefault="00F15D66" w:rsidP="00F15D66"/>
    <w:p w:rsidR="00F15D66" w:rsidRDefault="00504F41" w:rsidP="00F15D66">
      <w:hyperlink r:id="rId5" w:history="1">
        <w:r w:rsidR="00F15D66">
          <w:rPr>
            <w:rStyle w:val="Hyperlink"/>
            <w:rFonts w:cs="Calibri"/>
          </w:rPr>
          <w:t>https://www.orangetown.com/document/martin-habr-78-18-1-8/</w:t>
        </w:r>
      </w:hyperlink>
    </w:p>
    <w:p w:rsidR="00F15D66" w:rsidRDefault="00F15D66" w:rsidP="00F15D66"/>
    <w:p w:rsidR="00F15D66" w:rsidRDefault="00504F41" w:rsidP="00F15D66">
      <w:hyperlink r:id="rId6" w:history="1">
        <w:r w:rsidR="00F15D66">
          <w:rPr>
            <w:rStyle w:val="Hyperlink"/>
            <w:rFonts w:cs="Calibri"/>
          </w:rPr>
          <w:t>https://www.orangetown.com/document/mueller-habr-78-13-1-3-2/</w:t>
        </w:r>
      </w:hyperlink>
    </w:p>
    <w:p w:rsidR="00F15D66" w:rsidRDefault="00F15D66" w:rsidP="00F15D66"/>
    <w:p w:rsidR="00F15D66" w:rsidRDefault="00504F41" w:rsidP="00F15D66">
      <w:hyperlink r:id="rId7" w:history="1">
        <w:r w:rsidR="00F15D66">
          <w:rPr>
            <w:rStyle w:val="Hyperlink"/>
            <w:rFonts w:cs="Calibri"/>
          </w:rPr>
          <w:t>https://www.orangetown.com/document/lavalle-habr-77-15-1-2/</w:t>
        </w:r>
      </w:hyperlink>
    </w:p>
    <w:p w:rsidR="00F15D66" w:rsidRDefault="00F15D66" w:rsidP="00F15D66"/>
    <w:p w:rsidR="00831239" w:rsidRDefault="00504F41" w:rsidP="00831239">
      <w:hyperlink r:id="rId8" w:history="1">
        <w:r w:rsidR="00831239">
          <w:rPr>
            <w:rStyle w:val="Hyperlink"/>
            <w:rFonts w:cs="Calibri"/>
          </w:rPr>
          <w:t>https://www.orangetown.com/document/frasca-habr-package-78-19-1-21/</w:t>
        </w:r>
      </w:hyperlink>
    </w:p>
    <w:p w:rsidR="00831239" w:rsidRDefault="00831239" w:rsidP="00831239"/>
    <w:p w:rsidR="00831239" w:rsidRDefault="00504F41" w:rsidP="00831239">
      <w:hyperlink r:id="rId9" w:history="1">
        <w:r w:rsidR="00831239">
          <w:rPr>
            <w:rStyle w:val="Hyperlink"/>
            <w:rFonts w:cs="Calibri"/>
          </w:rPr>
          <w:t>https://www.orangetown.com/document/bergson-gluckstern-habr-package-78-17-1-3-1-2/</w:t>
        </w:r>
      </w:hyperlink>
    </w:p>
    <w:p w:rsidR="00831239" w:rsidRDefault="00831239" w:rsidP="00831239"/>
    <w:p w:rsidR="00831239" w:rsidRDefault="00504F41" w:rsidP="00831239">
      <w:hyperlink r:id="rId10" w:history="1">
        <w:r w:rsidR="00831239">
          <w:rPr>
            <w:rStyle w:val="Hyperlink"/>
            <w:rFonts w:cs="Calibri"/>
          </w:rPr>
          <w:t>https://www.orangetown.com/document/katz-habr-package-80-06-1-32/</w:t>
        </w:r>
      </w:hyperlink>
    </w:p>
    <w:p w:rsidR="00831239" w:rsidRDefault="00831239" w:rsidP="00831239"/>
    <w:p w:rsidR="00831239" w:rsidRDefault="00504F41" w:rsidP="00831239">
      <w:hyperlink r:id="rId11" w:history="1">
        <w:r w:rsidR="00831239">
          <w:rPr>
            <w:rStyle w:val="Hyperlink"/>
            <w:rFonts w:cs="Calibri"/>
          </w:rPr>
          <w:t>https://www.orangetown.com/document/matsuda-habr-package-77-10-2-10/</w:t>
        </w:r>
      </w:hyperlink>
    </w:p>
    <w:p w:rsidR="00831239" w:rsidRDefault="00831239" w:rsidP="00831239"/>
    <w:p w:rsidR="00831239" w:rsidRDefault="00831239" w:rsidP="00831239"/>
    <w:p w:rsidR="00F04EFD" w:rsidRPr="00C6727A" w:rsidRDefault="00F04EFD" w:rsidP="00F04EFD"/>
    <w:p w:rsidR="00F04EFD" w:rsidRPr="00C6727A" w:rsidRDefault="00F04EFD" w:rsidP="00F04EFD">
      <w:pPr>
        <w:spacing w:line="360" w:lineRule="auto"/>
      </w:pPr>
      <w:r w:rsidRPr="00C6727A">
        <w:t>Members of the public may call in to listen to the meeting, and provide comment.</w:t>
      </w:r>
    </w:p>
    <w:p w:rsidR="00F04EFD" w:rsidRPr="00C6727A" w:rsidRDefault="00F04EFD" w:rsidP="00F04EFD">
      <w:pPr>
        <w:spacing w:line="360" w:lineRule="auto"/>
        <w:rPr>
          <w:b/>
          <w:color w:val="404040" w:themeColor="text1" w:themeTint="BF"/>
          <w:u w:val="single"/>
        </w:rPr>
      </w:pPr>
    </w:p>
    <w:p w:rsidR="00F04EFD" w:rsidRPr="00C6727A" w:rsidRDefault="00F04EFD" w:rsidP="00F04EFD">
      <w:pPr>
        <w:spacing w:line="360" w:lineRule="auto"/>
        <w:rPr>
          <w:b/>
          <w:color w:val="404040" w:themeColor="text1" w:themeTint="BF"/>
          <w:u w:val="single"/>
        </w:rPr>
      </w:pPr>
      <w:r w:rsidRPr="00C6727A">
        <w:rPr>
          <w:b/>
          <w:color w:val="404040" w:themeColor="text1" w:themeTint="BF"/>
          <w:u w:val="single"/>
        </w:rPr>
        <w:t>BEFORE THE MEETING:</w:t>
      </w:r>
    </w:p>
    <w:p w:rsidR="00F04EFD" w:rsidRPr="00C6727A" w:rsidRDefault="00F04EFD" w:rsidP="00F04EFD">
      <w:pPr>
        <w:pStyle w:val="ListParagraph"/>
        <w:numPr>
          <w:ilvl w:val="0"/>
          <w:numId w:val="1"/>
        </w:numPr>
        <w:spacing w:line="360" w:lineRule="auto"/>
        <w:rPr>
          <w:color w:val="404040" w:themeColor="text1" w:themeTint="BF"/>
          <w:u w:val="single"/>
        </w:rPr>
      </w:pPr>
      <w:r w:rsidRPr="00C6727A">
        <w:rPr>
          <w:color w:val="404040" w:themeColor="text1" w:themeTint="BF"/>
        </w:rPr>
        <w:t>If you have a computer, tablet or smartphone, you can register, login and see the video and audio of the live session. You can access the videoconference meeting by downloading the  “ GoToMeeting” application: Download the app now and be ready when your meeting stats: https://global.gotomeeting.com/install/925440117</w:t>
      </w:r>
    </w:p>
    <w:p w:rsidR="00F04EFD" w:rsidRPr="00C6727A" w:rsidRDefault="00F04EFD" w:rsidP="00F04EFD">
      <w:pPr>
        <w:pStyle w:val="ListParagraph"/>
        <w:numPr>
          <w:ilvl w:val="0"/>
          <w:numId w:val="1"/>
        </w:numPr>
        <w:spacing w:line="360" w:lineRule="auto"/>
        <w:rPr>
          <w:color w:val="404040" w:themeColor="text1" w:themeTint="BF"/>
        </w:rPr>
      </w:pPr>
      <w:r w:rsidRPr="00C6727A">
        <w:rPr>
          <w:color w:val="404040" w:themeColor="text1" w:themeTint="BF"/>
        </w:rPr>
        <w:t xml:space="preserve">You will then click on Join Meeting and enter meeting room: </w:t>
      </w:r>
      <w:hyperlink r:id="rId12" w:history="1">
        <w:r w:rsidRPr="00C6727A">
          <w:rPr>
            <w:rStyle w:val="Hyperlink"/>
            <w:color w:val="404040" w:themeColor="text1" w:themeTint="BF"/>
            <w:u w:val="none"/>
          </w:rPr>
          <w:t>https://global.gotomeeting.com/join/925440117</w:t>
        </w:r>
      </w:hyperlink>
    </w:p>
    <w:p w:rsidR="00F04EFD" w:rsidRPr="00C6727A" w:rsidRDefault="00F04EFD" w:rsidP="00F04EFD">
      <w:pPr>
        <w:pStyle w:val="ListParagraph"/>
        <w:numPr>
          <w:ilvl w:val="0"/>
          <w:numId w:val="1"/>
        </w:numPr>
        <w:spacing w:line="360" w:lineRule="auto"/>
        <w:rPr>
          <w:color w:val="404040" w:themeColor="text1" w:themeTint="BF"/>
        </w:rPr>
      </w:pPr>
      <w:r w:rsidRPr="00C6727A">
        <w:rPr>
          <w:color w:val="404040" w:themeColor="text1" w:themeTint="BF"/>
        </w:rPr>
        <w:t>If you have a telephone, members of the public may call in to listen to the meeting, and provide comment, by dialing (toll free): 1-866-899-4679 OR by dialing 1-646-749-3117 and entering passcode #925-440-117.</w:t>
      </w:r>
    </w:p>
    <w:p w:rsidR="00F04EFD" w:rsidRPr="00C6727A" w:rsidRDefault="00F04EFD" w:rsidP="00F04EFD">
      <w:pPr>
        <w:spacing w:line="360" w:lineRule="auto"/>
        <w:ind w:left="60"/>
        <w:rPr>
          <w:b/>
          <w:color w:val="404040" w:themeColor="text1" w:themeTint="BF"/>
          <w:u w:val="single"/>
        </w:rPr>
      </w:pPr>
    </w:p>
    <w:p w:rsidR="00F04EFD" w:rsidRPr="00C6727A" w:rsidRDefault="00F04EFD" w:rsidP="00F04EFD">
      <w:pPr>
        <w:spacing w:line="360" w:lineRule="auto"/>
        <w:ind w:left="60"/>
        <w:rPr>
          <w:b/>
          <w:color w:val="404040" w:themeColor="text1" w:themeTint="BF"/>
          <w:u w:val="single"/>
        </w:rPr>
      </w:pPr>
      <w:r w:rsidRPr="00C6727A">
        <w:rPr>
          <w:b/>
          <w:color w:val="404040" w:themeColor="text1" w:themeTint="BF"/>
          <w:u w:val="single"/>
        </w:rPr>
        <w:t xml:space="preserve">INSTRUCTIONS TO ENTER THE VIRTUAL MEETING: </w:t>
      </w:r>
    </w:p>
    <w:p w:rsidR="00F04EFD" w:rsidRPr="00C6727A" w:rsidRDefault="00F04EFD" w:rsidP="00F04EFD">
      <w:pPr>
        <w:spacing w:line="360" w:lineRule="auto"/>
        <w:ind w:left="60"/>
        <w:rPr>
          <w:color w:val="404040" w:themeColor="text1" w:themeTint="BF"/>
          <w:u w:val="single"/>
        </w:rPr>
      </w:pPr>
      <w:r w:rsidRPr="00C6727A">
        <w:rPr>
          <w:color w:val="404040" w:themeColor="text1" w:themeTint="BF"/>
        </w:rPr>
        <w:lastRenderedPageBreak/>
        <w:t xml:space="preserve">On the evening of Tuesday, </w:t>
      </w:r>
      <w:r>
        <w:rPr>
          <w:color w:val="404040" w:themeColor="text1" w:themeTint="BF"/>
        </w:rPr>
        <w:t>October 13</w:t>
      </w:r>
      <w:r w:rsidRPr="00C6727A">
        <w:rPr>
          <w:color w:val="404040" w:themeColor="text1" w:themeTint="BF"/>
        </w:rPr>
        <w:t>, 2020 approximately 5 minutes before 7:00 p.m., log in with your computer or call in with your telephone. You will be placed on hold until the meeting starts</w:t>
      </w:r>
      <w:r w:rsidRPr="00C6727A">
        <w:rPr>
          <w:color w:val="404040" w:themeColor="text1" w:themeTint="BF"/>
          <w:u w:val="single"/>
        </w:rPr>
        <w:t>.</w:t>
      </w:r>
    </w:p>
    <w:p w:rsidR="00F04EFD" w:rsidRPr="00C6727A" w:rsidRDefault="00F04EFD" w:rsidP="00F04EFD">
      <w:pPr>
        <w:spacing w:line="360" w:lineRule="auto"/>
        <w:ind w:left="60"/>
        <w:rPr>
          <w:b/>
          <w:color w:val="404040" w:themeColor="text1" w:themeTint="BF"/>
          <w:u w:val="single"/>
        </w:rPr>
      </w:pPr>
    </w:p>
    <w:p w:rsidR="00F04EFD" w:rsidRPr="00C6727A" w:rsidRDefault="00F04EFD" w:rsidP="00F04EFD">
      <w:pPr>
        <w:spacing w:line="360" w:lineRule="auto"/>
        <w:ind w:left="60"/>
        <w:rPr>
          <w:color w:val="404040" w:themeColor="text1" w:themeTint="BF"/>
          <w:u w:val="single"/>
        </w:rPr>
      </w:pPr>
      <w:r w:rsidRPr="00C6727A">
        <w:rPr>
          <w:b/>
          <w:color w:val="404040" w:themeColor="text1" w:themeTint="BF"/>
          <w:u w:val="single"/>
        </w:rPr>
        <w:t>COMMENTS DURING THE PUBLIC HEARING:</w:t>
      </w:r>
      <w:r w:rsidRPr="00C6727A">
        <w:rPr>
          <w:color w:val="404040" w:themeColor="text1" w:themeTint="BF"/>
          <w:u w:val="single"/>
        </w:rPr>
        <w:t xml:space="preserve"> During the meeting, comments may be (1) sent via email to </w:t>
      </w:r>
      <w:hyperlink r:id="rId13" w:history="1">
        <w:r w:rsidRPr="00C6727A">
          <w:rPr>
            <w:rStyle w:val="Hyperlink"/>
            <w:color w:val="4040FF" w:themeColor="hyperlink" w:themeTint="BF"/>
          </w:rPr>
          <w:t>darbolino@orangetown.com</w:t>
        </w:r>
      </w:hyperlink>
      <w:r w:rsidRPr="00C6727A">
        <w:rPr>
          <w:color w:val="404040" w:themeColor="text1" w:themeTint="BF"/>
          <w:u w:val="single"/>
        </w:rPr>
        <w:t xml:space="preserve">; and (2) made by speaking or chat through the GoToMeetings teleconference of the meeting; (3) Comments may be emailed in advance to the Clerk to the Board by email to : </w:t>
      </w:r>
      <w:hyperlink r:id="rId14" w:history="1">
        <w:r w:rsidRPr="00C6727A">
          <w:rPr>
            <w:rStyle w:val="Hyperlink"/>
            <w:color w:val="4040FF" w:themeColor="hyperlink" w:themeTint="BF"/>
          </w:rPr>
          <w:t>darbolino@orangetown.com</w:t>
        </w:r>
      </w:hyperlink>
    </w:p>
    <w:p w:rsidR="00F04EFD" w:rsidRPr="00C6727A" w:rsidRDefault="00F04EFD" w:rsidP="00F04EFD">
      <w:pPr>
        <w:spacing w:line="360" w:lineRule="auto"/>
        <w:ind w:left="60"/>
        <w:rPr>
          <w:b/>
          <w:color w:val="404040" w:themeColor="text1" w:themeTint="BF"/>
          <w:u w:val="single"/>
        </w:rPr>
      </w:pPr>
    </w:p>
    <w:p w:rsidR="00F04EFD" w:rsidRPr="00C6727A" w:rsidRDefault="00F04EFD" w:rsidP="00F04EFD">
      <w:pPr>
        <w:spacing w:line="360" w:lineRule="auto"/>
        <w:ind w:left="60"/>
        <w:rPr>
          <w:color w:val="404040" w:themeColor="text1" w:themeTint="BF"/>
          <w:u w:val="single"/>
        </w:rPr>
      </w:pPr>
      <w:r w:rsidRPr="00C6727A">
        <w:rPr>
          <w:b/>
          <w:color w:val="404040" w:themeColor="text1" w:themeTint="BF"/>
          <w:u w:val="single"/>
        </w:rPr>
        <w:t xml:space="preserve">NEW </w:t>
      </w:r>
      <w:r w:rsidRPr="00C6727A">
        <w:rPr>
          <w:b/>
          <w:snapToGrid w:val="0"/>
          <w:u w:val="single"/>
        </w:rPr>
        <w:t xml:space="preserve"> ITEMS:</w:t>
      </w:r>
    </w:p>
    <w:p w:rsidR="00F04EFD" w:rsidRPr="00C6727A" w:rsidRDefault="00F04EFD" w:rsidP="00F04EFD">
      <w:pPr>
        <w:spacing w:line="360" w:lineRule="auto"/>
        <w:jc w:val="both"/>
        <w:rPr>
          <w:u w:val="single"/>
        </w:rPr>
      </w:pPr>
    </w:p>
    <w:p w:rsidR="00F04EFD" w:rsidRPr="00C6727A" w:rsidRDefault="00F04EFD" w:rsidP="00F04EFD">
      <w:pPr>
        <w:widowControl w:val="0"/>
        <w:rPr>
          <w:snapToGrid w:val="0"/>
        </w:rPr>
      </w:pPr>
      <w:r w:rsidRPr="00C6727A">
        <w:t>HABR#20-</w:t>
      </w:r>
      <w:r>
        <w:t>13</w:t>
      </w:r>
      <w:r w:rsidRPr="00C6727A">
        <w:t>:</w:t>
      </w:r>
      <w:r w:rsidRPr="00C6727A">
        <w:rPr>
          <w:snapToGrid w:val="0"/>
        </w:rPr>
        <w:t xml:space="preserve"> Application of </w:t>
      </w:r>
      <w:r>
        <w:rPr>
          <w:snapToGrid w:val="0"/>
        </w:rPr>
        <w:t>Catherine Martin</w:t>
      </w:r>
      <w:r w:rsidRPr="00C6727A">
        <w:rPr>
          <w:snapToGrid w:val="0"/>
        </w:rPr>
        <w:t xml:space="preserve"> for review of </w:t>
      </w:r>
      <w:r>
        <w:rPr>
          <w:snapToGrid w:val="0"/>
        </w:rPr>
        <w:t xml:space="preserve">the installation of a new pool fence and enlargement of an existing pool patio and two retaining walls </w:t>
      </w:r>
      <w:r w:rsidRPr="00C6727A">
        <w:rPr>
          <w:snapToGrid w:val="0"/>
        </w:rPr>
        <w:t xml:space="preserve"> at a single-family residence. The premises are located at </w:t>
      </w:r>
      <w:r>
        <w:rPr>
          <w:snapToGrid w:val="0"/>
        </w:rPr>
        <w:t>61 Woods</w:t>
      </w:r>
      <w:r w:rsidRPr="00C6727A">
        <w:rPr>
          <w:snapToGrid w:val="0"/>
        </w:rPr>
        <w:t xml:space="preserve"> Road, in the Town of Orangetown, Hamlet of  Palisades, New York. Chapter 12 of the Code of the Town of Orangetown, Section 12-4(A), Historical Areas Board of Review. </w:t>
      </w:r>
    </w:p>
    <w:p w:rsidR="00F04EFD" w:rsidRPr="00C6727A" w:rsidRDefault="00F04EFD" w:rsidP="00F04EFD">
      <w:r w:rsidRPr="00C6727A">
        <w:t xml:space="preserve">Tax Map Designation:  </w:t>
      </w:r>
      <w:r>
        <w:t>78.18</w:t>
      </w:r>
      <w:r w:rsidRPr="00C6727A">
        <w:t xml:space="preserve"> / 1 / </w:t>
      </w:r>
      <w:r>
        <w:t>8</w:t>
      </w:r>
      <w:r w:rsidRPr="00C6727A">
        <w:t>; R-</w:t>
      </w:r>
      <w:r>
        <w:t>8</w:t>
      </w:r>
      <w:r w:rsidRPr="00C6727A">
        <w:t>0 zoning district.</w:t>
      </w:r>
    </w:p>
    <w:p w:rsidR="00F04EFD" w:rsidRPr="00C6727A" w:rsidRDefault="00F04EFD" w:rsidP="00F04EFD">
      <w:pPr>
        <w:widowControl w:val="0"/>
        <w:rPr>
          <w:b/>
          <w:snapToGrid w:val="0"/>
          <w:u w:val="single"/>
        </w:rPr>
      </w:pPr>
    </w:p>
    <w:p w:rsidR="00F04EFD" w:rsidRPr="00C6727A" w:rsidRDefault="00F04EFD" w:rsidP="00F04EFD">
      <w:pPr>
        <w:widowControl w:val="0"/>
        <w:rPr>
          <w:snapToGrid w:val="0"/>
        </w:rPr>
      </w:pPr>
    </w:p>
    <w:p w:rsidR="00F04EFD" w:rsidRPr="00C6727A" w:rsidRDefault="00F04EFD" w:rsidP="00F04EFD">
      <w:pPr>
        <w:widowControl w:val="0"/>
        <w:rPr>
          <w:snapToGrid w:val="0"/>
        </w:rPr>
      </w:pPr>
      <w:r w:rsidRPr="00C6727A">
        <w:rPr>
          <w:snapToGrid w:val="0"/>
        </w:rPr>
        <w:t>HABR#20-1</w:t>
      </w:r>
      <w:r>
        <w:rPr>
          <w:snapToGrid w:val="0"/>
        </w:rPr>
        <w:t>4</w:t>
      </w:r>
      <w:r w:rsidRPr="00C6727A">
        <w:rPr>
          <w:snapToGrid w:val="0"/>
        </w:rPr>
        <w:t xml:space="preserve">: Application of </w:t>
      </w:r>
      <w:r>
        <w:rPr>
          <w:snapToGrid w:val="0"/>
        </w:rPr>
        <w:t>Boris Mueller</w:t>
      </w:r>
      <w:r w:rsidRPr="00C6727A">
        <w:rPr>
          <w:snapToGrid w:val="0"/>
        </w:rPr>
        <w:t xml:space="preserve"> for review of  a new emergency generator at an existing single -family residence. The premises are located at</w:t>
      </w:r>
      <w:r>
        <w:rPr>
          <w:snapToGrid w:val="0"/>
        </w:rPr>
        <w:t xml:space="preserve"> 4 </w:t>
      </w:r>
      <w:proofErr w:type="spellStart"/>
      <w:r>
        <w:rPr>
          <w:snapToGrid w:val="0"/>
        </w:rPr>
        <w:t>Kopac</w:t>
      </w:r>
      <w:proofErr w:type="spellEnd"/>
      <w:r>
        <w:rPr>
          <w:snapToGrid w:val="0"/>
        </w:rPr>
        <w:t xml:space="preserve"> Lane</w:t>
      </w:r>
      <w:r w:rsidRPr="00C6727A">
        <w:rPr>
          <w:snapToGrid w:val="0"/>
        </w:rPr>
        <w:t>, in the Town of Orangetown, Hamlet of Palisades, New York. Chapter 12 of the Code of the Town of Orangetown, Section 12-4 (A), Historical Areas Board of Review.</w:t>
      </w:r>
    </w:p>
    <w:p w:rsidR="00F04EFD" w:rsidRPr="00C6727A" w:rsidRDefault="00F04EFD" w:rsidP="00F04EFD">
      <w:pPr>
        <w:widowControl w:val="0"/>
        <w:rPr>
          <w:snapToGrid w:val="0"/>
        </w:rPr>
      </w:pPr>
      <w:r w:rsidRPr="00C6727A">
        <w:rPr>
          <w:snapToGrid w:val="0"/>
        </w:rPr>
        <w:t>Tax Map Designation: 78.1</w:t>
      </w:r>
      <w:r>
        <w:rPr>
          <w:snapToGrid w:val="0"/>
        </w:rPr>
        <w:t xml:space="preserve">3 </w:t>
      </w:r>
      <w:r w:rsidRPr="00C6727A">
        <w:rPr>
          <w:snapToGrid w:val="0"/>
        </w:rPr>
        <w:t>/</w:t>
      </w:r>
      <w:r>
        <w:rPr>
          <w:snapToGrid w:val="0"/>
        </w:rPr>
        <w:t xml:space="preserve"> 1 </w:t>
      </w:r>
      <w:r w:rsidRPr="00C6727A">
        <w:rPr>
          <w:snapToGrid w:val="0"/>
        </w:rPr>
        <w:t>/</w:t>
      </w:r>
      <w:r>
        <w:rPr>
          <w:snapToGrid w:val="0"/>
        </w:rPr>
        <w:t xml:space="preserve"> 3.2</w:t>
      </w:r>
      <w:r w:rsidRPr="00C6727A">
        <w:rPr>
          <w:snapToGrid w:val="0"/>
        </w:rPr>
        <w:t>; R-</w:t>
      </w:r>
      <w:r>
        <w:rPr>
          <w:snapToGrid w:val="0"/>
        </w:rPr>
        <w:t>4</w:t>
      </w:r>
      <w:r w:rsidRPr="00C6727A">
        <w:rPr>
          <w:snapToGrid w:val="0"/>
        </w:rPr>
        <w:t>0 zoning district.</w:t>
      </w:r>
    </w:p>
    <w:p w:rsidR="00F04EFD" w:rsidRPr="00C6727A" w:rsidRDefault="00F04EFD" w:rsidP="00F04EFD">
      <w:pPr>
        <w:widowControl w:val="0"/>
        <w:rPr>
          <w:snapToGrid w:val="0"/>
        </w:rPr>
      </w:pPr>
    </w:p>
    <w:p w:rsidR="00F04EFD" w:rsidRPr="00C6727A" w:rsidRDefault="00F04EFD" w:rsidP="00F04EFD">
      <w:pPr>
        <w:widowControl w:val="0"/>
        <w:rPr>
          <w:snapToGrid w:val="0"/>
        </w:rPr>
      </w:pPr>
      <w:r w:rsidRPr="00C6727A">
        <w:rPr>
          <w:snapToGrid w:val="0"/>
        </w:rPr>
        <w:t>HABR#20-1</w:t>
      </w:r>
      <w:r>
        <w:rPr>
          <w:snapToGrid w:val="0"/>
        </w:rPr>
        <w:t>5</w:t>
      </w:r>
      <w:r w:rsidRPr="00C6727A">
        <w:rPr>
          <w:snapToGrid w:val="0"/>
        </w:rPr>
        <w:t xml:space="preserve">: Application of </w:t>
      </w:r>
      <w:r>
        <w:rPr>
          <w:snapToGrid w:val="0"/>
        </w:rPr>
        <w:t xml:space="preserve"> Thomas and Carol LaValle</w:t>
      </w:r>
      <w:r w:rsidRPr="00C6727A">
        <w:rPr>
          <w:snapToGrid w:val="0"/>
        </w:rPr>
        <w:t xml:space="preserve"> for review of </w:t>
      </w:r>
      <w:r>
        <w:rPr>
          <w:snapToGrid w:val="0"/>
        </w:rPr>
        <w:t>paint colors at an existing single-family residence</w:t>
      </w:r>
      <w:r w:rsidRPr="00C6727A">
        <w:rPr>
          <w:snapToGrid w:val="0"/>
        </w:rPr>
        <w:t xml:space="preserve">. The premises are located at </w:t>
      </w:r>
      <w:r>
        <w:rPr>
          <w:snapToGrid w:val="0"/>
        </w:rPr>
        <w:t>73 Main Street</w:t>
      </w:r>
      <w:r w:rsidRPr="00C6727A">
        <w:rPr>
          <w:snapToGrid w:val="0"/>
        </w:rPr>
        <w:t xml:space="preserve">, </w:t>
      </w:r>
      <w:r>
        <w:rPr>
          <w:snapToGrid w:val="0"/>
        </w:rPr>
        <w:t>Tappan</w:t>
      </w:r>
      <w:r w:rsidRPr="00C6727A">
        <w:rPr>
          <w:snapToGrid w:val="0"/>
        </w:rPr>
        <w:t>, New York. Chapter 12 of the Code of the Town of Orangetown, Section 12-4 (A), Historical Areas Board of Review.</w:t>
      </w:r>
    </w:p>
    <w:p w:rsidR="00F04EFD" w:rsidRPr="00C6727A" w:rsidRDefault="00F04EFD" w:rsidP="00F04EFD">
      <w:pPr>
        <w:widowControl w:val="0"/>
        <w:rPr>
          <w:snapToGrid w:val="0"/>
        </w:rPr>
      </w:pPr>
      <w:r w:rsidRPr="00C6727A">
        <w:rPr>
          <w:snapToGrid w:val="0"/>
        </w:rPr>
        <w:t>Tax Map Designation: 7</w:t>
      </w:r>
      <w:r>
        <w:rPr>
          <w:snapToGrid w:val="0"/>
        </w:rPr>
        <w:t>7.15</w:t>
      </w:r>
      <w:r w:rsidRPr="00C6727A">
        <w:rPr>
          <w:snapToGrid w:val="0"/>
        </w:rPr>
        <w:t xml:space="preserve"> / 1 </w:t>
      </w:r>
      <w:r>
        <w:rPr>
          <w:snapToGrid w:val="0"/>
        </w:rPr>
        <w:t>/ 2</w:t>
      </w:r>
      <w:r w:rsidRPr="00C6727A">
        <w:rPr>
          <w:snapToGrid w:val="0"/>
        </w:rPr>
        <w:t xml:space="preserve">; </w:t>
      </w:r>
      <w:r>
        <w:rPr>
          <w:snapToGrid w:val="0"/>
        </w:rPr>
        <w:t>CS</w:t>
      </w:r>
      <w:r w:rsidRPr="00C6727A">
        <w:rPr>
          <w:snapToGrid w:val="0"/>
        </w:rPr>
        <w:t xml:space="preserve"> zoning district. </w:t>
      </w:r>
    </w:p>
    <w:p w:rsidR="00F04EFD" w:rsidRDefault="00F04EFD" w:rsidP="00F04EFD"/>
    <w:p w:rsidR="00C61D23" w:rsidRDefault="00C61D23" w:rsidP="00F04EFD">
      <w:r>
        <w:t>HABR#20-1</w:t>
      </w:r>
      <w:r w:rsidR="00504F41">
        <w:t>6</w:t>
      </w:r>
      <w:r>
        <w:t xml:space="preserve">: Application of Curt and </w:t>
      </w:r>
      <w:proofErr w:type="spellStart"/>
      <w:r>
        <w:t>Sabelle</w:t>
      </w:r>
      <w:proofErr w:type="spellEnd"/>
      <w:r>
        <w:t xml:space="preserve"> </w:t>
      </w:r>
      <w:proofErr w:type="spellStart"/>
      <w:r>
        <w:t>Frasca</w:t>
      </w:r>
      <w:proofErr w:type="spellEnd"/>
      <w:r>
        <w:t xml:space="preserve"> for review of a new in-ground pool and cabana and new retaining walls at an existing single-family residence. The premises are located at 79 Corbett Lane, Palisades, New York. Chapter 12 of the Code of the Town of Orangetown, Section 12-4 (A), Historical Areas Board of Review.</w:t>
      </w:r>
    </w:p>
    <w:p w:rsidR="00C61D23" w:rsidRDefault="00C61D23" w:rsidP="00F04EFD">
      <w:r>
        <w:t>Tax Map Designation: 78.19 / 1 / 21; R-22 zoning district.</w:t>
      </w:r>
    </w:p>
    <w:p w:rsidR="0016301E" w:rsidRPr="00C6727A" w:rsidRDefault="0016301E" w:rsidP="00F04EFD"/>
    <w:p w:rsidR="0016301E" w:rsidRDefault="0016301E" w:rsidP="0016301E">
      <w:r>
        <w:t>HABR#20-1</w:t>
      </w:r>
      <w:r w:rsidR="00504F41">
        <w:t>7</w:t>
      </w:r>
      <w:r>
        <w:t>: Application of Bergson/</w:t>
      </w:r>
      <w:proofErr w:type="spellStart"/>
      <w:r>
        <w:t>Gluckstern</w:t>
      </w:r>
      <w:proofErr w:type="spellEnd"/>
      <w:r>
        <w:t xml:space="preserve"> for review of a  single-family residence. The premises are located at 56 Woods Road, Palisades, New York. Chapter 12 of the Code of the Town of Orangetown, Section 12-4 (A), Historical Areas Board of Review.</w:t>
      </w:r>
    </w:p>
    <w:p w:rsidR="0016301E" w:rsidRPr="00C6727A" w:rsidRDefault="0016301E" w:rsidP="0016301E">
      <w:r>
        <w:t>Tax Map Designation: 78.18 / 1 / 3.1-2; R-80 zoning district.</w:t>
      </w:r>
    </w:p>
    <w:p w:rsidR="0016301E" w:rsidRPr="00C6727A" w:rsidRDefault="0016301E"/>
    <w:p w:rsidR="00BC5C53" w:rsidRDefault="00BC5C53" w:rsidP="00BC5C53">
      <w:r>
        <w:t>HABR#20-1</w:t>
      </w:r>
      <w:r w:rsidR="00504F41">
        <w:t>8</w:t>
      </w:r>
      <w:r>
        <w:t xml:space="preserve">: Application of Julie Katz for an amendment to HABR#16-06 for the following changes: gravel driveway instead of paved, change from a copper roof on the rear of the dwelling to a different material, gutters and leaders instead of the proposed rain gardens /rain terraces and for a pool fence at an existing single-family residence. The premises are located at 11 Lawrence </w:t>
      </w:r>
      <w:r>
        <w:lastRenderedPageBreak/>
        <w:t>Lane, Palisades, New York. Chapter 12 of the Code of the Town of Orangetown, Section 12-4 (A), Historical Areas Board of Review.</w:t>
      </w:r>
    </w:p>
    <w:p w:rsidR="00BC5C53" w:rsidRPr="00C6727A" w:rsidRDefault="00BC5C53" w:rsidP="00BC5C53">
      <w:r>
        <w:t>Tax Map Designation: 80.06 / 1 / 32; R-40 zoning district.</w:t>
      </w:r>
    </w:p>
    <w:p w:rsidR="00BC5C53" w:rsidRPr="00C6727A" w:rsidRDefault="00BC5C53" w:rsidP="00BC5C53"/>
    <w:p w:rsidR="00BC5C53" w:rsidRPr="00C6727A" w:rsidRDefault="00BC5C53" w:rsidP="00BC5C53">
      <w:pPr>
        <w:widowControl w:val="0"/>
        <w:rPr>
          <w:snapToGrid w:val="0"/>
        </w:rPr>
      </w:pPr>
      <w:r w:rsidRPr="00C6727A">
        <w:rPr>
          <w:snapToGrid w:val="0"/>
        </w:rPr>
        <w:t>HABR#20-1</w:t>
      </w:r>
      <w:r w:rsidR="00504F41">
        <w:rPr>
          <w:snapToGrid w:val="0"/>
        </w:rPr>
        <w:t>9</w:t>
      </w:r>
      <w:r w:rsidRPr="00C6727A">
        <w:rPr>
          <w:snapToGrid w:val="0"/>
        </w:rPr>
        <w:t xml:space="preserve">: Application of </w:t>
      </w:r>
      <w:r>
        <w:rPr>
          <w:snapToGrid w:val="0"/>
        </w:rPr>
        <w:t xml:space="preserve"> Elizabeth Matsuda</w:t>
      </w:r>
      <w:r w:rsidRPr="00C6727A">
        <w:rPr>
          <w:snapToGrid w:val="0"/>
        </w:rPr>
        <w:t xml:space="preserve"> for review of </w:t>
      </w:r>
      <w:r>
        <w:rPr>
          <w:snapToGrid w:val="0"/>
        </w:rPr>
        <w:t>a dormer, new roof, gutters and soffit repair at an existing single-family residence</w:t>
      </w:r>
      <w:r w:rsidRPr="00C6727A">
        <w:rPr>
          <w:snapToGrid w:val="0"/>
        </w:rPr>
        <w:t xml:space="preserve">. The premises are located at </w:t>
      </w:r>
      <w:r>
        <w:rPr>
          <w:snapToGrid w:val="0"/>
        </w:rPr>
        <w:t>96 Greenbush Road</w:t>
      </w:r>
      <w:r w:rsidRPr="00C6727A">
        <w:rPr>
          <w:snapToGrid w:val="0"/>
        </w:rPr>
        <w:t xml:space="preserve">, </w:t>
      </w:r>
      <w:r>
        <w:rPr>
          <w:snapToGrid w:val="0"/>
        </w:rPr>
        <w:t>Tappan</w:t>
      </w:r>
      <w:r w:rsidRPr="00C6727A">
        <w:rPr>
          <w:snapToGrid w:val="0"/>
        </w:rPr>
        <w:t>, New York. Chapter 12 of the Code of the Town of Orangetown, Section 12-4 (A), Historical Areas Board of Review.</w:t>
      </w:r>
    </w:p>
    <w:p w:rsidR="00BC5C53" w:rsidRPr="00C6727A" w:rsidRDefault="00BC5C53" w:rsidP="00BC5C53">
      <w:pPr>
        <w:widowControl w:val="0"/>
        <w:rPr>
          <w:snapToGrid w:val="0"/>
        </w:rPr>
      </w:pPr>
      <w:r w:rsidRPr="00C6727A">
        <w:rPr>
          <w:snapToGrid w:val="0"/>
        </w:rPr>
        <w:t>Tax Map Designation: 7</w:t>
      </w:r>
      <w:r>
        <w:rPr>
          <w:snapToGrid w:val="0"/>
        </w:rPr>
        <w:t>7.10</w:t>
      </w:r>
      <w:r w:rsidRPr="00C6727A">
        <w:rPr>
          <w:snapToGrid w:val="0"/>
        </w:rPr>
        <w:t xml:space="preserve"> / </w:t>
      </w:r>
      <w:r>
        <w:rPr>
          <w:snapToGrid w:val="0"/>
        </w:rPr>
        <w:t>2</w:t>
      </w:r>
      <w:r w:rsidRPr="00C6727A">
        <w:rPr>
          <w:snapToGrid w:val="0"/>
        </w:rPr>
        <w:t xml:space="preserve"> </w:t>
      </w:r>
      <w:r>
        <w:rPr>
          <w:snapToGrid w:val="0"/>
        </w:rPr>
        <w:t>/ 10</w:t>
      </w:r>
      <w:r w:rsidRPr="00C6727A">
        <w:rPr>
          <w:snapToGrid w:val="0"/>
        </w:rPr>
        <w:t xml:space="preserve">; </w:t>
      </w:r>
      <w:r>
        <w:rPr>
          <w:snapToGrid w:val="0"/>
        </w:rPr>
        <w:t>R-15</w:t>
      </w:r>
      <w:r w:rsidRPr="00C6727A">
        <w:rPr>
          <w:snapToGrid w:val="0"/>
        </w:rPr>
        <w:t xml:space="preserve"> zoning district. </w:t>
      </w:r>
    </w:p>
    <w:p w:rsidR="00BC5C53" w:rsidRPr="00C6727A" w:rsidRDefault="00BC5C53">
      <w:bookmarkStart w:id="0" w:name="_GoBack"/>
      <w:bookmarkEnd w:id="0"/>
    </w:p>
    <w:sectPr w:rsidR="00BC5C53" w:rsidRPr="00C6727A"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0E7B"/>
    <w:multiLevelType w:val="hybridMultilevel"/>
    <w:tmpl w:val="20F0E962"/>
    <w:lvl w:ilvl="0" w:tplc="CB4EF658">
      <w:numFmt w:val="bullet"/>
      <w:lvlText w:val=""/>
      <w:lvlJc w:val="left"/>
      <w:pPr>
        <w:ind w:left="42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FD"/>
    <w:rsid w:val="00116B50"/>
    <w:rsid w:val="0016301E"/>
    <w:rsid w:val="003D01A7"/>
    <w:rsid w:val="00504F41"/>
    <w:rsid w:val="00737E87"/>
    <w:rsid w:val="00831239"/>
    <w:rsid w:val="00BC5C53"/>
    <w:rsid w:val="00C61D23"/>
    <w:rsid w:val="00F04EFD"/>
    <w:rsid w:val="00F1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4DE5"/>
  <w15:chartTrackingRefBased/>
  <w15:docId w15:val="{493E8751-B3ED-47C5-A229-205D462F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EF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EFD"/>
    <w:rPr>
      <w:color w:val="0000FF" w:themeColor="hyperlink"/>
      <w:u w:val="single"/>
    </w:rPr>
  </w:style>
  <w:style w:type="paragraph" w:styleId="ListParagraph">
    <w:name w:val="List Paragraph"/>
    <w:basedOn w:val="Normal"/>
    <w:uiPriority w:val="34"/>
    <w:qFormat/>
    <w:rsid w:val="00F04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document/frasca-habr-package-78-19-1-21/" TargetMode="External"/><Relationship Id="rId13" Type="http://schemas.openxmlformats.org/officeDocument/2006/relationships/hyperlink" Target="mailto:darbolino@orangetown.com" TargetMode="External"/><Relationship Id="rId3" Type="http://schemas.openxmlformats.org/officeDocument/2006/relationships/settings" Target="settings.xml"/><Relationship Id="rId7" Type="http://schemas.openxmlformats.org/officeDocument/2006/relationships/hyperlink" Target="https://www.orangetown.com/document/lavalle-habr-77-15-1-2/" TargetMode="External"/><Relationship Id="rId12" Type="http://schemas.openxmlformats.org/officeDocument/2006/relationships/hyperlink" Target="https://global.gotomeeting.com/join/9254401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rangetown.com/document/mueller-habr-78-13-1-3-2/" TargetMode="External"/><Relationship Id="rId11" Type="http://schemas.openxmlformats.org/officeDocument/2006/relationships/hyperlink" Target="https://www.orangetown.com/document/matsuda-habr-package-77-10-2-10/" TargetMode="External"/><Relationship Id="rId5" Type="http://schemas.openxmlformats.org/officeDocument/2006/relationships/hyperlink" Target="https://www.orangetown.com/document/martin-habr-78-18-1-8/" TargetMode="External"/><Relationship Id="rId15" Type="http://schemas.openxmlformats.org/officeDocument/2006/relationships/fontTable" Target="fontTable.xml"/><Relationship Id="rId10" Type="http://schemas.openxmlformats.org/officeDocument/2006/relationships/hyperlink" Target="https://www.orangetown.com/document/katz-habr-package-80-06-1-32/" TargetMode="External"/><Relationship Id="rId4" Type="http://schemas.openxmlformats.org/officeDocument/2006/relationships/webSettings" Target="webSettings.xml"/><Relationship Id="rId9" Type="http://schemas.openxmlformats.org/officeDocument/2006/relationships/hyperlink" Target="https://www.orangetown.com/document/bergson-gluckstern-habr-package-78-17-1-3-1-2/" TargetMode="External"/><Relationship Id="rId14" Type="http://schemas.openxmlformats.org/officeDocument/2006/relationships/hyperlink" Target="mailto:darbolino@orange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6</cp:revision>
  <cp:lastPrinted>2020-09-21T20:45:00Z</cp:lastPrinted>
  <dcterms:created xsi:type="dcterms:W3CDTF">2020-09-08T13:07:00Z</dcterms:created>
  <dcterms:modified xsi:type="dcterms:W3CDTF">2020-09-30T14:06:00Z</dcterms:modified>
</cp:coreProperties>
</file>